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22AF7838" w:rsidR="00E733E4" w:rsidRPr="00A84BC5" w:rsidRDefault="00BB3635" w:rsidP="00E733E4">
      <w:pPr>
        <w:spacing w:after="0" w:line="240" w:lineRule="auto"/>
        <w:jc w:val="center"/>
        <w:rPr>
          <w:rFonts w:ascii="Arial" w:hAnsi="Arial" w:cs="Arial"/>
          <w:iCs/>
        </w:rPr>
      </w:pPr>
      <w:r>
        <w:rPr>
          <w:rFonts w:ascii="Arial" w:hAnsi="Arial" w:cs="Arial"/>
          <w:iCs/>
          <w:noProof/>
        </w:rPr>
        <w:drawing>
          <wp:inline distT="0" distB="0" distL="0" distR="0" wp14:anchorId="40A3CADE" wp14:editId="7B9155CF">
            <wp:extent cx="1124423"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945" cy="505747"/>
                    </a:xfrm>
                    <a:prstGeom prst="rect">
                      <a:avLst/>
                    </a:prstGeom>
                  </pic:spPr>
                </pic:pic>
              </a:graphicData>
            </a:graphic>
          </wp:inline>
        </w:drawing>
      </w:r>
    </w:p>
    <w:p w14:paraId="16692B7B" w14:textId="77777777" w:rsidR="00E733E4" w:rsidRPr="00883FB2" w:rsidRDefault="00E733E4" w:rsidP="00E733E4">
      <w:pPr>
        <w:spacing w:after="0" w:line="240" w:lineRule="auto"/>
        <w:rPr>
          <w:rFonts w:ascii="Arial" w:hAnsi="Arial" w:cs="Arial"/>
          <w:i/>
          <w:iCs/>
        </w:rPr>
      </w:pPr>
      <w:r w:rsidRPr="00883FB2">
        <w:rPr>
          <w:rFonts w:ascii="Arial" w:hAnsi="Arial" w:cs="Arial"/>
          <w:i/>
          <w:iCs/>
        </w:rPr>
        <w:t>PRESS RELEASE</w:t>
      </w:r>
    </w:p>
    <w:p w14:paraId="5BB5C834" w14:textId="77777777" w:rsidR="00E733E4" w:rsidRPr="00883FB2" w:rsidRDefault="00E733E4" w:rsidP="00E733E4">
      <w:pPr>
        <w:spacing w:after="0" w:line="240" w:lineRule="auto"/>
        <w:rPr>
          <w:rFonts w:ascii="Arial" w:hAnsi="Arial" w:cs="Arial"/>
          <w:i/>
          <w:iCs/>
        </w:rPr>
      </w:pPr>
      <w:r w:rsidRPr="00883FB2">
        <w:rPr>
          <w:rFonts w:ascii="Arial" w:hAnsi="Arial" w:cs="Arial"/>
          <w:i/>
          <w:iCs/>
        </w:rPr>
        <w:t>For Immediate Release</w:t>
      </w:r>
    </w:p>
    <w:p w14:paraId="67CE4768" w14:textId="6D2A570D" w:rsidR="00E733E4" w:rsidRPr="00883FB2" w:rsidRDefault="00FB0345" w:rsidP="00AB4E68">
      <w:pPr>
        <w:spacing w:after="0" w:line="240" w:lineRule="auto"/>
        <w:rPr>
          <w:rFonts w:ascii="Arial" w:hAnsi="Arial" w:cs="Arial"/>
          <w:i/>
          <w:iCs/>
        </w:rPr>
      </w:pPr>
      <w:r>
        <w:rPr>
          <w:rFonts w:ascii="Arial" w:hAnsi="Arial" w:cs="Arial"/>
          <w:i/>
          <w:iCs/>
        </w:rPr>
        <w:t>October 2</w:t>
      </w:r>
      <w:r w:rsidR="006958F2">
        <w:rPr>
          <w:rFonts w:ascii="Arial" w:hAnsi="Arial" w:cs="Arial"/>
          <w:i/>
          <w:iCs/>
        </w:rPr>
        <w:t>5</w:t>
      </w:r>
      <w:bookmarkStart w:id="0" w:name="_GoBack"/>
      <w:bookmarkEnd w:id="0"/>
      <w:r w:rsidR="005E65FF">
        <w:rPr>
          <w:rFonts w:ascii="Arial" w:hAnsi="Arial" w:cs="Arial"/>
          <w:i/>
          <w:iCs/>
        </w:rPr>
        <w:t>, 2018</w:t>
      </w:r>
    </w:p>
    <w:p w14:paraId="6F965CC9"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Contact:</w:t>
      </w:r>
    </w:p>
    <w:p w14:paraId="76727C75" w14:textId="77777777" w:rsidR="00E733E4" w:rsidRPr="00883FB2" w:rsidRDefault="00601F0E" w:rsidP="00E733E4">
      <w:pPr>
        <w:spacing w:after="0" w:line="240" w:lineRule="auto"/>
        <w:jc w:val="right"/>
        <w:rPr>
          <w:rFonts w:ascii="Arial" w:hAnsi="Arial" w:cs="Arial"/>
          <w:i/>
          <w:iCs/>
        </w:rPr>
      </w:pPr>
      <w:r w:rsidRPr="00883FB2">
        <w:rPr>
          <w:rFonts w:ascii="Arial" w:hAnsi="Arial" w:cs="Arial"/>
          <w:i/>
          <w:iCs/>
        </w:rPr>
        <w:t>Mazie Stilwell</w:t>
      </w:r>
      <w:r w:rsidR="00E733E4" w:rsidRPr="00883FB2">
        <w:rPr>
          <w:rFonts w:ascii="Arial" w:hAnsi="Arial" w:cs="Arial"/>
          <w:i/>
          <w:iCs/>
        </w:rPr>
        <w:t>, Communications Specialist</w:t>
      </w:r>
    </w:p>
    <w:p w14:paraId="211D9502"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(515) 246-2637</w:t>
      </w:r>
    </w:p>
    <w:p w14:paraId="06EA34FD" w14:textId="77777777" w:rsidR="00E733E4" w:rsidRPr="00883FB2" w:rsidRDefault="00455D19" w:rsidP="00CC3E18">
      <w:pPr>
        <w:spacing w:after="0" w:line="240" w:lineRule="auto"/>
        <w:jc w:val="right"/>
        <w:rPr>
          <w:rFonts w:ascii="Arial" w:hAnsi="Arial" w:cs="Arial"/>
          <w:i/>
        </w:rPr>
      </w:pPr>
      <w:hyperlink r:id="rId9" w:history="1">
        <w:r w:rsidR="00601F0E" w:rsidRPr="00883FB2">
          <w:rPr>
            <w:rStyle w:val="Hyperlink"/>
            <w:rFonts w:ascii="Arial" w:hAnsi="Arial" w:cs="Arial"/>
            <w:i/>
          </w:rPr>
          <w:t>mstilwell@afscmeiowa.org</w:t>
        </w:r>
      </w:hyperlink>
    </w:p>
    <w:p w14:paraId="61FF776B" w14:textId="77777777" w:rsidR="00E733E4" w:rsidRDefault="00E733E4" w:rsidP="00E733E4">
      <w:pPr>
        <w:spacing w:after="0" w:line="240" w:lineRule="auto"/>
        <w:jc w:val="right"/>
        <w:rPr>
          <w:rFonts w:ascii="Arial" w:hAnsi="Arial" w:cs="Arial"/>
          <w:i/>
          <w:iCs/>
          <w:sz w:val="18"/>
          <w:szCs w:val="18"/>
        </w:rPr>
      </w:pPr>
    </w:p>
    <w:p w14:paraId="0E768FB6" w14:textId="77777777" w:rsidR="00D54424" w:rsidRDefault="00D54424" w:rsidP="00D96A07">
      <w:pPr>
        <w:spacing w:after="0" w:line="240" w:lineRule="auto"/>
        <w:jc w:val="center"/>
        <w:rPr>
          <w:rFonts w:ascii="Arial" w:hAnsi="Arial" w:cs="Arial"/>
          <w:b/>
          <w:bCs/>
          <w:sz w:val="38"/>
          <w:szCs w:val="38"/>
        </w:rPr>
      </w:pPr>
    </w:p>
    <w:p w14:paraId="6C2A6E1A" w14:textId="31D81AB3" w:rsidR="00D96A07" w:rsidRPr="00D96A07" w:rsidRDefault="00C0632B" w:rsidP="00D96A07">
      <w:pPr>
        <w:spacing w:after="0" w:line="240" w:lineRule="auto"/>
        <w:jc w:val="center"/>
        <w:rPr>
          <w:rFonts w:ascii="Arial" w:hAnsi="Arial" w:cs="Arial"/>
          <w:b/>
          <w:bCs/>
          <w:sz w:val="38"/>
          <w:szCs w:val="38"/>
        </w:rPr>
      </w:pPr>
      <w:r>
        <w:rPr>
          <w:rFonts w:ascii="Arial" w:hAnsi="Arial" w:cs="Arial"/>
          <w:b/>
          <w:bCs/>
          <w:sz w:val="38"/>
          <w:szCs w:val="38"/>
        </w:rPr>
        <w:t xml:space="preserve">DEPT OF CORRECTIONS DOWNPLAYS </w:t>
      </w:r>
      <w:r w:rsidR="00FB0345">
        <w:rPr>
          <w:rFonts w:ascii="Arial" w:hAnsi="Arial" w:cs="Arial"/>
          <w:b/>
          <w:bCs/>
          <w:sz w:val="38"/>
          <w:szCs w:val="38"/>
        </w:rPr>
        <w:t>SEVERITY OF</w:t>
      </w:r>
      <w:r w:rsidR="008C1CFA">
        <w:rPr>
          <w:rFonts w:ascii="Arial" w:hAnsi="Arial" w:cs="Arial"/>
          <w:b/>
          <w:bCs/>
          <w:sz w:val="38"/>
          <w:szCs w:val="38"/>
        </w:rPr>
        <w:t xml:space="preserve"> ASSAULT AT </w:t>
      </w:r>
      <w:r w:rsidR="00FB0345">
        <w:rPr>
          <w:rFonts w:ascii="Arial" w:hAnsi="Arial" w:cs="Arial"/>
          <w:b/>
          <w:bCs/>
          <w:sz w:val="38"/>
          <w:szCs w:val="38"/>
        </w:rPr>
        <w:t>I</w:t>
      </w:r>
      <w:r w:rsidR="008C1CFA">
        <w:rPr>
          <w:rFonts w:ascii="Arial" w:hAnsi="Arial" w:cs="Arial"/>
          <w:b/>
          <w:bCs/>
          <w:sz w:val="38"/>
          <w:szCs w:val="38"/>
        </w:rPr>
        <w:t>SP</w:t>
      </w:r>
    </w:p>
    <w:p w14:paraId="173F3726" w14:textId="77777777" w:rsidR="00E733E4" w:rsidRDefault="00E733E4" w:rsidP="00E733E4">
      <w:pPr>
        <w:spacing w:after="0" w:line="240" w:lineRule="auto"/>
        <w:jc w:val="both"/>
        <w:rPr>
          <w:rFonts w:ascii="Arial" w:hAnsi="Arial" w:cs="Arial"/>
        </w:rPr>
      </w:pPr>
    </w:p>
    <w:p w14:paraId="5E4383E6" w14:textId="26B9C0DD" w:rsidR="001566CF" w:rsidRDefault="00E733E4" w:rsidP="002D6CCE">
      <w:pPr>
        <w:pStyle w:val="PlainText"/>
        <w:rPr>
          <w:sz w:val="24"/>
        </w:rPr>
      </w:pPr>
      <w:r>
        <w:rPr>
          <w:rFonts w:cs="Arial"/>
          <w:sz w:val="24"/>
          <w:szCs w:val="24"/>
        </w:rPr>
        <w:t>DES MOINES –</w:t>
      </w:r>
      <w:r w:rsidR="00C67AFA">
        <w:rPr>
          <w:rFonts w:cs="Arial"/>
          <w:sz w:val="24"/>
          <w:szCs w:val="24"/>
        </w:rPr>
        <w:t xml:space="preserve"> </w:t>
      </w:r>
      <w:r w:rsidR="00AB4E68" w:rsidRPr="00FF7CB6">
        <w:rPr>
          <w:sz w:val="24"/>
        </w:rPr>
        <w:t xml:space="preserve">AFSCME </w:t>
      </w:r>
      <w:r w:rsidR="00DA2C09" w:rsidRPr="00FF7CB6">
        <w:rPr>
          <w:sz w:val="24"/>
        </w:rPr>
        <w:t>Council 61 President Danny Homan</w:t>
      </w:r>
      <w:r w:rsidR="00262E94">
        <w:rPr>
          <w:sz w:val="24"/>
        </w:rPr>
        <w:t xml:space="preserve"> </w:t>
      </w:r>
      <w:r w:rsidR="00A86820">
        <w:rPr>
          <w:sz w:val="24"/>
        </w:rPr>
        <w:t xml:space="preserve">issued the following statement </w:t>
      </w:r>
      <w:r w:rsidR="00142918">
        <w:rPr>
          <w:sz w:val="24"/>
        </w:rPr>
        <w:t xml:space="preserve">in response to </w:t>
      </w:r>
      <w:r w:rsidR="008C1CFA">
        <w:rPr>
          <w:sz w:val="24"/>
        </w:rPr>
        <w:t xml:space="preserve">the Iowa Department of Corrections’ incomplete portrayal of </w:t>
      </w:r>
      <w:r w:rsidR="00874DDB">
        <w:rPr>
          <w:sz w:val="24"/>
        </w:rPr>
        <w:t>yet another correctional o</w:t>
      </w:r>
      <w:r w:rsidR="00AD58C8">
        <w:rPr>
          <w:sz w:val="24"/>
        </w:rPr>
        <w:t>fficer</w:t>
      </w:r>
      <w:r w:rsidR="00874DDB">
        <w:rPr>
          <w:sz w:val="24"/>
        </w:rPr>
        <w:t xml:space="preserve"> </w:t>
      </w:r>
      <w:r w:rsidR="00AD58C8">
        <w:rPr>
          <w:sz w:val="24"/>
        </w:rPr>
        <w:t xml:space="preserve">being attacked by an inmate at the </w:t>
      </w:r>
      <w:r w:rsidR="008C1CFA">
        <w:rPr>
          <w:sz w:val="24"/>
        </w:rPr>
        <w:t>Iowa State Penitentiary in Fort Madison</w:t>
      </w:r>
      <w:r w:rsidR="00142918">
        <w:rPr>
          <w:sz w:val="24"/>
        </w:rPr>
        <w:t>:</w:t>
      </w:r>
    </w:p>
    <w:p w14:paraId="5964E386" w14:textId="77777777" w:rsidR="009648F7" w:rsidRDefault="009648F7" w:rsidP="002605BC">
      <w:pPr>
        <w:pStyle w:val="PlainText"/>
        <w:ind w:left="720" w:hanging="720"/>
        <w:rPr>
          <w:sz w:val="24"/>
        </w:rPr>
      </w:pPr>
    </w:p>
    <w:p w14:paraId="2CD75FBE" w14:textId="0BAAC2B8" w:rsidR="00041DC6" w:rsidRDefault="006268B2" w:rsidP="00874DDB">
      <w:pPr>
        <w:pStyle w:val="PlainText"/>
        <w:rPr>
          <w:sz w:val="24"/>
        </w:rPr>
      </w:pPr>
      <w:r>
        <w:rPr>
          <w:sz w:val="24"/>
        </w:rPr>
        <w:t>“</w:t>
      </w:r>
      <w:r w:rsidR="008C1CFA">
        <w:rPr>
          <w:sz w:val="24"/>
        </w:rPr>
        <w:t xml:space="preserve">On Friday, the Iowa Department of Corrections </w:t>
      </w:r>
      <w:r w:rsidR="006766CE">
        <w:rPr>
          <w:sz w:val="24"/>
        </w:rPr>
        <w:t xml:space="preserve">distributed a press release detailing the assault on a </w:t>
      </w:r>
      <w:r w:rsidR="005922D9">
        <w:rPr>
          <w:sz w:val="24"/>
        </w:rPr>
        <w:t>correctional officer by an inmate</w:t>
      </w:r>
      <w:r w:rsidR="00FB0345">
        <w:rPr>
          <w:sz w:val="24"/>
        </w:rPr>
        <w:t xml:space="preserve"> at the Iowa State Penitentiary</w:t>
      </w:r>
      <w:r w:rsidR="005922D9">
        <w:rPr>
          <w:sz w:val="24"/>
        </w:rPr>
        <w:t xml:space="preserve">. Unfortunately, the DOC failed to release the full scope of the incident. In recent days, reports from eyewitnesses detail a situation far more serious than what the Department has led the public to believe. </w:t>
      </w:r>
    </w:p>
    <w:p w14:paraId="2D9C1D71" w14:textId="59224321" w:rsidR="005922D9" w:rsidRDefault="005922D9" w:rsidP="00874DDB">
      <w:pPr>
        <w:pStyle w:val="PlainText"/>
        <w:rPr>
          <w:sz w:val="24"/>
        </w:rPr>
      </w:pPr>
    </w:p>
    <w:p w14:paraId="127622FB" w14:textId="34777B4D" w:rsidR="005922D9" w:rsidRDefault="007845D7" w:rsidP="00874DDB">
      <w:pPr>
        <w:pStyle w:val="PlainText"/>
        <w:rPr>
          <w:sz w:val="24"/>
        </w:rPr>
      </w:pPr>
      <w:r>
        <w:rPr>
          <w:sz w:val="24"/>
        </w:rPr>
        <w:t>“</w:t>
      </w:r>
      <w:r w:rsidR="00B61428">
        <w:rPr>
          <w:sz w:val="24"/>
        </w:rPr>
        <w:t xml:space="preserve">A total of </w:t>
      </w:r>
      <w:r w:rsidR="00EC1539">
        <w:rPr>
          <w:sz w:val="24"/>
        </w:rPr>
        <w:t>four</w:t>
      </w:r>
      <w:r w:rsidR="00B61428">
        <w:rPr>
          <w:sz w:val="24"/>
        </w:rPr>
        <w:t xml:space="preserve"> inmates were involved in the assault: one who threw six punches and 13 stomps to the head and </w:t>
      </w:r>
      <w:r w:rsidR="00EC1539">
        <w:rPr>
          <w:sz w:val="24"/>
        </w:rPr>
        <w:t xml:space="preserve">three </w:t>
      </w:r>
      <w:r w:rsidR="00B61428">
        <w:rPr>
          <w:sz w:val="24"/>
        </w:rPr>
        <w:t xml:space="preserve">others who helped plan the assault and attempted to slow down the responding staff while the assault was taking place. </w:t>
      </w:r>
      <w:r w:rsidR="00B61428">
        <w:rPr>
          <w:sz w:val="24"/>
        </w:rPr>
        <w:t xml:space="preserve">Video footage shows the </w:t>
      </w:r>
      <w:r w:rsidR="006958F2">
        <w:rPr>
          <w:sz w:val="24"/>
        </w:rPr>
        <w:t>group of</w:t>
      </w:r>
      <w:r w:rsidR="00B61428">
        <w:rPr>
          <w:sz w:val="24"/>
        </w:rPr>
        <w:t xml:space="preserve"> inmates plotting at a table and watching the correctional officer make his round</w:t>
      </w:r>
      <w:r w:rsidR="00B61428">
        <w:rPr>
          <w:sz w:val="24"/>
        </w:rPr>
        <w:t xml:space="preserve">s. </w:t>
      </w:r>
      <w:r w:rsidR="005922D9">
        <w:rPr>
          <w:sz w:val="24"/>
        </w:rPr>
        <w:t xml:space="preserve">The </w:t>
      </w:r>
      <w:r>
        <w:rPr>
          <w:sz w:val="24"/>
        </w:rPr>
        <w:t xml:space="preserve">inmate who assaulted the </w:t>
      </w:r>
      <w:r w:rsidR="005922D9">
        <w:rPr>
          <w:sz w:val="24"/>
        </w:rPr>
        <w:t>correctional officer had just completed a long-term restricted housing program intended to make him less dangerous</w:t>
      </w:r>
      <w:r w:rsidR="00B61428">
        <w:rPr>
          <w:sz w:val="24"/>
        </w:rPr>
        <w:t>.</w:t>
      </w:r>
      <w:r w:rsidR="00FB0345">
        <w:rPr>
          <w:sz w:val="24"/>
        </w:rPr>
        <w:t xml:space="preserve"> Additionally, cocaine and a shank were discovered during the shakedown and inmate property search following the incident.</w:t>
      </w:r>
    </w:p>
    <w:p w14:paraId="1E5C656E" w14:textId="77777777" w:rsidR="006E534A" w:rsidRDefault="006E534A" w:rsidP="00874DDB">
      <w:pPr>
        <w:pStyle w:val="PlainText"/>
        <w:rPr>
          <w:sz w:val="24"/>
        </w:rPr>
      </w:pPr>
    </w:p>
    <w:p w14:paraId="076AB9C5" w14:textId="3CB7DE9E" w:rsidR="006E534A" w:rsidRDefault="006E534A" w:rsidP="00874DDB">
      <w:pPr>
        <w:pStyle w:val="PlainText"/>
        <w:rPr>
          <w:sz w:val="24"/>
        </w:rPr>
      </w:pPr>
      <w:r>
        <w:rPr>
          <w:sz w:val="24"/>
        </w:rPr>
        <w:t>“</w:t>
      </w:r>
      <w:r w:rsidR="006958F2">
        <w:rPr>
          <w:sz w:val="24"/>
        </w:rPr>
        <w:t>Until yesterday</w:t>
      </w:r>
      <w:r w:rsidR="007845D7">
        <w:rPr>
          <w:sz w:val="24"/>
        </w:rPr>
        <w:t xml:space="preserve">, the Warden at ISP </w:t>
      </w:r>
      <w:r w:rsidR="00E96B03">
        <w:rPr>
          <w:sz w:val="24"/>
        </w:rPr>
        <w:t>ha</w:t>
      </w:r>
      <w:r w:rsidR="006958F2">
        <w:rPr>
          <w:sz w:val="24"/>
        </w:rPr>
        <w:t>d</w:t>
      </w:r>
      <w:r w:rsidR="00E96B03">
        <w:rPr>
          <w:sz w:val="24"/>
        </w:rPr>
        <w:t xml:space="preserve"> </w:t>
      </w:r>
      <w:r w:rsidR="007845D7">
        <w:rPr>
          <w:sz w:val="24"/>
        </w:rPr>
        <w:t>refuse</w:t>
      </w:r>
      <w:r w:rsidR="00E96B03">
        <w:rPr>
          <w:sz w:val="24"/>
        </w:rPr>
        <w:t>d</w:t>
      </w:r>
      <w:r w:rsidR="007845D7">
        <w:rPr>
          <w:sz w:val="24"/>
        </w:rPr>
        <w:t xml:space="preserve"> to meet with union members over their concerns about the safety and security of staff within the facility. The dangerously low staffing levels at all of our correctional facilities mean that incidents like this one will continue to escalate in severity. When will Governor Reynolds and the legislative </w:t>
      </w:r>
      <w:r w:rsidR="00FB0345">
        <w:rPr>
          <w:sz w:val="24"/>
        </w:rPr>
        <w:t>Republicans</w:t>
      </w:r>
      <w:r w:rsidR="007845D7">
        <w:rPr>
          <w:sz w:val="24"/>
        </w:rPr>
        <w:t xml:space="preserve"> who have created this </w:t>
      </w:r>
      <w:proofErr w:type="gramStart"/>
      <w:r w:rsidR="007845D7">
        <w:rPr>
          <w:sz w:val="24"/>
        </w:rPr>
        <w:t>budget</w:t>
      </w:r>
      <w:proofErr w:type="gramEnd"/>
      <w:r w:rsidR="007845D7">
        <w:rPr>
          <w:sz w:val="24"/>
        </w:rPr>
        <w:t xml:space="preserve"> disaster realize that their carelessness is going to get someone killed?</w:t>
      </w:r>
      <w:r w:rsidR="0081324B">
        <w:rPr>
          <w:sz w:val="24"/>
        </w:rPr>
        <w:t>”</w:t>
      </w:r>
    </w:p>
    <w:p w14:paraId="27150AA2" w14:textId="77777777" w:rsidR="001E0653" w:rsidRPr="007A682E" w:rsidRDefault="001E0653" w:rsidP="003A73D5">
      <w:pPr>
        <w:pStyle w:val="PlainText"/>
        <w:rPr>
          <w:sz w:val="24"/>
        </w:rPr>
      </w:pPr>
    </w:p>
    <w:p w14:paraId="41A11CBF" w14:textId="77777777" w:rsidR="00D63212" w:rsidRDefault="00D63212" w:rsidP="003A73D5">
      <w:pPr>
        <w:pStyle w:val="PlainText"/>
      </w:pPr>
    </w:p>
    <w:p w14:paraId="62E0D9B2" w14:textId="6BA576CA" w:rsidR="003A73D5" w:rsidRPr="00705234" w:rsidRDefault="00BF3DF0" w:rsidP="00CB5C19">
      <w:pPr>
        <w:pStyle w:val="PlainText"/>
        <w:rPr>
          <w:sz w:val="20"/>
        </w:rPr>
      </w:pPr>
      <w:r w:rsidRPr="00705234">
        <w:rPr>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0D57A0" w:rsidRDefault="001B13EA" w:rsidP="001B13EA">
      <w:pPr>
        <w:spacing w:after="0" w:line="240" w:lineRule="auto"/>
        <w:rPr>
          <w:rFonts w:ascii="Arial" w:hAnsi="Arial"/>
          <w:sz w:val="24"/>
          <w:szCs w:val="24"/>
        </w:rPr>
      </w:pPr>
    </w:p>
    <w:p w14:paraId="2C859F0C" w14:textId="150FF08E" w:rsidR="00874DDB" w:rsidRPr="00573432" w:rsidRDefault="00D96A07" w:rsidP="006E534A">
      <w:pPr>
        <w:jc w:val="center"/>
      </w:pPr>
      <w:r>
        <w:t>###</w:t>
      </w:r>
    </w:p>
    <w:sectPr w:rsidR="00874DDB" w:rsidRPr="00573432" w:rsidSect="001C1417">
      <w:pgSz w:w="12240" w:h="15840"/>
      <w:pgMar w:top="675" w:right="1440" w:bottom="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C2EA1" w14:textId="77777777" w:rsidR="00455D19" w:rsidRDefault="00455D19" w:rsidP="00115F4B">
      <w:pPr>
        <w:spacing w:after="0" w:line="240" w:lineRule="auto"/>
      </w:pPr>
      <w:r>
        <w:separator/>
      </w:r>
    </w:p>
  </w:endnote>
  <w:endnote w:type="continuationSeparator" w:id="0">
    <w:p w14:paraId="2A1A32D5" w14:textId="77777777" w:rsidR="00455D19" w:rsidRDefault="00455D19"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87B9" w14:textId="77777777" w:rsidR="00455D19" w:rsidRDefault="00455D19" w:rsidP="00115F4B">
      <w:pPr>
        <w:spacing w:after="0" w:line="240" w:lineRule="auto"/>
      </w:pPr>
      <w:r>
        <w:separator/>
      </w:r>
    </w:p>
  </w:footnote>
  <w:footnote w:type="continuationSeparator" w:id="0">
    <w:p w14:paraId="206E31AB" w14:textId="77777777" w:rsidR="00455D19" w:rsidRDefault="00455D19"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1DC6"/>
    <w:rsid w:val="0004779B"/>
    <w:rsid w:val="00053BE3"/>
    <w:rsid w:val="000601AC"/>
    <w:rsid w:val="00060E85"/>
    <w:rsid w:val="000705FE"/>
    <w:rsid w:val="000711B6"/>
    <w:rsid w:val="00072CB3"/>
    <w:rsid w:val="000731A9"/>
    <w:rsid w:val="00085DFA"/>
    <w:rsid w:val="000862EC"/>
    <w:rsid w:val="00086D0C"/>
    <w:rsid w:val="00095BD6"/>
    <w:rsid w:val="000B27E5"/>
    <w:rsid w:val="000B2EAD"/>
    <w:rsid w:val="000B3B4F"/>
    <w:rsid w:val="000C1486"/>
    <w:rsid w:val="000D2512"/>
    <w:rsid w:val="000D57A0"/>
    <w:rsid w:val="000D6220"/>
    <w:rsid w:val="000D6398"/>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5C0"/>
    <w:rsid w:val="00217E7C"/>
    <w:rsid w:val="00227296"/>
    <w:rsid w:val="002460C3"/>
    <w:rsid w:val="002501EE"/>
    <w:rsid w:val="002605BC"/>
    <w:rsid w:val="00262E94"/>
    <w:rsid w:val="002715F6"/>
    <w:rsid w:val="00274C92"/>
    <w:rsid w:val="0027575A"/>
    <w:rsid w:val="002932A9"/>
    <w:rsid w:val="00297BFC"/>
    <w:rsid w:val="002A361B"/>
    <w:rsid w:val="002A7A61"/>
    <w:rsid w:val="002B52DB"/>
    <w:rsid w:val="002C1FDE"/>
    <w:rsid w:val="002C5C72"/>
    <w:rsid w:val="002D6CCE"/>
    <w:rsid w:val="002D75BF"/>
    <w:rsid w:val="0030139B"/>
    <w:rsid w:val="00302D71"/>
    <w:rsid w:val="003054FA"/>
    <w:rsid w:val="00305D5A"/>
    <w:rsid w:val="003067B1"/>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6B44"/>
    <w:rsid w:val="00385A2B"/>
    <w:rsid w:val="003877A5"/>
    <w:rsid w:val="003923F7"/>
    <w:rsid w:val="00397400"/>
    <w:rsid w:val="003974F4"/>
    <w:rsid w:val="003A2F3A"/>
    <w:rsid w:val="003A4E72"/>
    <w:rsid w:val="003A564E"/>
    <w:rsid w:val="003A6893"/>
    <w:rsid w:val="003A73D5"/>
    <w:rsid w:val="003B21CA"/>
    <w:rsid w:val="003B3C0A"/>
    <w:rsid w:val="003C1CD6"/>
    <w:rsid w:val="003C633A"/>
    <w:rsid w:val="003C6420"/>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458CD"/>
    <w:rsid w:val="00447559"/>
    <w:rsid w:val="00450CEA"/>
    <w:rsid w:val="00454F25"/>
    <w:rsid w:val="00455D19"/>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B2B2A"/>
    <w:rsid w:val="004C0C35"/>
    <w:rsid w:val="004E3465"/>
    <w:rsid w:val="004E5EA0"/>
    <w:rsid w:val="004F3480"/>
    <w:rsid w:val="00502F43"/>
    <w:rsid w:val="00505F95"/>
    <w:rsid w:val="0051510D"/>
    <w:rsid w:val="0051709B"/>
    <w:rsid w:val="005204E2"/>
    <w:rsid w:val="00531D71"/>
    <w:rsid w:val="00551767"/>
    <w:rsid w:val="005569A5"/>
    <w:rsid w:val="00561235"/>
    <w:rsid w:val="0056546A"/>
    <w:rsid w:val="0056713C"/>
    <w:rsid w:val="00571B7E"/>
    <w:rsid w:val="00573432"/>
    <w:rsid w:val="0057590A"/>
    <w:rsid w:val="00576DF8"/>
    <w:rsid w:val="0058307D"/>
    <w:rsid w:val="005922D9"/>
    <w:rsid w:val="005A00A3"/>
    <w:rsid w:val="005A706A"/>
    <w:rsid w:val="005B1247"/>
    <w:rsid w:val="005B2673"/>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31AF1"/>
    <w:rsid w:val="00647F81"/>
    <w:rsid w:val="006630DF"/>
    <w:rsid w:val="006631E4"/>
    <w:rsid w:val="00663E66"/>
    <w:rsid w:val="006766CE"/>
    <w:rsid w:val="006800E8"/>
    <w:rsid w:val="006815FA"/>
    <w:rsid w:val="00692988"/>
    <w:rsid w:val="0069344F"/>
    <w:rsid w:val="006941EB"/>
    <w:rsid w:val="006958F2"/>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5814"/>
    <w:rsid w:val="00731E6D"/>
    <w:rsid w:val="00746D43"/>
    <w:rsid w:val="00755E0B"/>
    <w:rsid w:val="00764324"/>
    <w:rsid w:val="00773C3E"/>
    <w:rsid w:val="007845D7"/>
    <w:rsid w:val="00790EB9"/>
    <w:rsid w:val="0079151E"/>
    <w:rsid w:val="007917AE"/>
    <w:rsid w:val="00796706"/>
    <w:rsid w:val="00797046"/>
    <w:rsid w:val="00797DAD"/>
    <w:rsid w:val="007A5F28"/>
    <w:rsid w:val="007A682E"/>
    <w:rsid w:val="007A7721"/>
    <w:rsid w:val="007B15C5"/>
    <w:rsid w:val="007B501B"/>
    <w:rsid w:val="007C0900"/>
    <w:rsid w:val="007C649F"/>
    <w:rsid w:val="007C6576"/>
    <w:rsid w:val="007D46BF"/>
    <w:rsid w:val="007F6A8C"/>
    <w:rsid w:val="00805C0C"/>
    <w:rsid w:val="00807CB3"/>
    <w:rsid w:val="0081324B"/>
    <w:rsid w:val="00814FC7"/>
    <w:rsid w:val="00820A1A"/>
    <w:rsid w:val="00822BDF"/>
    <w:rsid w:val="00823DBD"/>
    <w:rsid w:val="00824179"/>
    <w:rsid w:val="0082512A"/>
    <w:rsid w:val="008256DE"/>
    <w:rsid w:val="00825AC4"/>
    <w:rsid w:val="008411DC"/>
    <w:rsid w:val="00857423"/>
    <w:rsid w:val="00866C86"/>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643E"/>
    <w:rsid w:val="008C14EA"/>
    <w:rsid w:val="008C1CFA"/>
    <w:rsid w:val="008D298A"/>
    <w:rsid w:val="008D597B"/>
    <w:rsid w:val="008F2597"/>
    <w:rsid w:val="008F3A49"/>
    <w:rsid w:val="0091655D"/>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79AF"/>
    <w:rsid w:val="00A02934"/>
    <w:rsid w:val="00A03EDD"/>
    <w:rsid w:val="00A12B86"/>
    <w:rsid w:val="00A1560C"/>
    <w:rsid w:val="00A3149A"/>
    <w:rsid w:val="00A36D63"/>
    <w:rsid w:val="00A43ADA"/>
    <w:rsid w:val="00A52156"/>
    <w:rsid w:val="00A531EE"/>
    <w:rsid w:val="00A53691"/>
    <w:rsid w:val="00A567C5"/>
    <w:rsid w:val="00A56A71"/>
    <w:rsid w:val="00A616BF"/>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F2C5F"/>
    <w:rsid w:val="00AF376C"/>
    <w:rsid w:val="00AF5B39"/>
    <w:rsid w:val="00B00882"/>
    <w:rsid w:val="00B00D4D"/>
    <w:rsid w:val="00B12199"/>
    <w:rsid w:val="00B13A3F"/>
    <w:rsid w:val="00B2348F"/>
    <w:rsid w:val="00B37314"/>
    <w:rsid w:val="00B44B84"/>
    <w:rsid w:val="00B44CA8"/>
    <w:rsid w:val="00B45097"/>
    <w:rsid w:val="00B61428"/>
    <w:rsid w:val="00B63976"/>
    <w:rsid w:val="00B654CF"/>
    <w:rsid w:val="00B66427"/>
    <w:rsid w:val="00B709B1"/>
    <w:rsid w:val="00B7257D"/>
    <w:rsid w:val="00B7508A"/>
    <w:rsid w:val="00B90121"/>
    <w:rsid w:val="00B90E02"/>
    <w:rsid w:val="00B954BD"/>
    <w:rsid w:val="00B95851"/>
    <w:rsid w:val="00B96E34"/>
    <w:rsid w:val="00BA20E6"/>
    <w:rsid w:val="00BA2358"/>
    <w:rsid w:val="00BA626F"/>
    <w:rsid w:val="00BB1A3B"/>
    <w:rsid w:val="00BB3635"/>
    <w:rsid w:val="00BD5FF8"/>
    <w:rsid w:val="00BD665B"/>
    <w:rsid w:val="00BE359E"/>
    <w:rsid w:val="00BE4590"/>
    <w:rsid w:val="00BF26A0"/>
    <w:rsid w:val="00BF3DF0"/>
    <w:rsid w:val="00BF3FEC"/>
    <w:rsid w:val="00C0106D"/>
    <w:rsid w:val="00C0430D"/>
    <w:rsid w:val="00C0632B"/>
    <w:rsid w:val="00C11F5F"/>
    <w:rsid w:val="00C17748"/>
    <w:rsid w:val="00C21E02"/>
    <w:rsid w:val="00C26E16"/>
    <w:rsid w:val="00C26F2E"/>
    <w:rsid w:val="00C3010C"/>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40033"/>
    <w:rsid w:val="00D41C81"/>
    <w:rsid w:val="00D467AA"/>
    <w:rsid w:val="00D54424"/>
    <w:rsid w:val="00D55169"/>
    <w:rsid w:val="00D627B1"/>
    <w:rsid w:val="00D63212"/>
    <w:rsid w:val="00D67AD3"/>
    <w:rsid w:val="00D762E7"/>
    <w:rsid w:val="00D80C30"/>
    <w:rsid w:val="00D81F29"/>
    <w:rsid w:val="00D96A07"/>
    <w:rsid w:val="00D9756C"/>
    <w:rsid w:val="00DA06E8"/>
    <w:rsid w:val="00DA2C09"/>
    <w:rsid w:val="00DB0B42"/>
    <w:rsid w:val="00DC19D5"/>
    <w:rsid w:val="00DC2B27"/>
    <w:rsid w:val="00DC7CE8"/>
    <w:rsid w:val="00DD66C1"/>
    <w:rsid w:val="00DD6829"/>
    <w:rsid w:val="00DE2761"/>
    <w:rsid w:val="00DF31F0"/>
    <w:rsid w:val="00DF6B79"/>
    <w:rsid w:val="00E12FBB"/>
    <w:rsid w:val="00E15BAD"/>
    <w:rsid w:val="00E1718C"/>
    <w:rsid w:val="00E26F26"/>
    <w:rsid w:val="00E32915"/>
    <w:rsid w:val="00E376D0"/>
    <w:rsid w:val="00E41A05"/>
    <w:rsid w:val="00E41F43"/>
    <w:rsid w:val="00E4528C"/>
    <w:rsid w:val="00E53C34"/>
    <w:rsid w:val="00E57C21"/>
    <w:rsid w:val="00E62093"/>
    <w:rsid w:val="00E6340E"/>
    <w:rsid w:val="00E65B6F"/>
    <w:rsid w:val="00E707E9"/>
    <w:rsid w:val="00E733E4"/>
    <w:rsid w:val="00E73B9A"/>
    <w:rsid w:val="00E77B0A"/>
    <w:rsid w:val="00E820A6"/>
    <w:rsid w:val="00E83DAF"/>
    <w:rsid w:val="00E96B03"/>
    <w:rsid w:val="00E97AD3"/>
    <w:rsid w:val="00EA5FB6"/>
    <w:rsid w:val="00EA77D1"/>
    <w:rsid w:val="00EB1237"/>
    <w:rsid w:val="00EC009D"/>
    <w:rsid w:val="00EC06D7"/>
    <w:rsid w:val="00EC1539"/>
    <w:rsid w:val="00ED0E6A"/>
    <w:rsid w:val="00EE2580"/>
    <w:rsid w:val="00EF1379"/>
    <w:rsid w:val="00F0242B"/>
    <w:rsid w:val="00F05CB2"/>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4F0A"/>
    <w:rsid w:val="00FA0DA0"/>
    <w:rsid w:val="00FA4793"/>
    <w:rsid w:val="00FA5456"/>
    <w:rsid w:val="00FB0345"/>
    <w:rsid w:val="00FB04B4"/>
    <w:rsid w:val="00FC487A"/>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AE517-5E7D-1F48-AFEF-085F4DD7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2490</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2</cp:revision>
  <cp:lastPrinted>2018-10-24T21:51:00Z</cp:lastPrinted>
  <dcterms:created xsi:type="dcterms:W3CDTF">2018-10-25T17:05:00Z</dcterms:created>
  <dcterms:modified xsi:type="dcterms:W3CDTF">2018-10-25T17:05:00Z</dcterms:modified>
</cp:coreProperties>
</file>